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7C9" w:rsidRPr="007977C9" w:rsidRDefault="007977C9" w:rsidP="007977C9">
      <w:pPr>
        <w:spacing w:after="120" w:line="276" w:lineRule="auto"/>
        <w:ind w:firstLine="709"/>
        <w:jc w:val="both"/>
        <w:rPr>
          <w:b/>
          <w:sz w:val="22"/>
          <w:szCs w:val="22"/>
        </w:rPr>
      </w:pPr>
      <w:r w:rsidRPr="007977C9">
        <w:rPr>
          <w:b/>
          <w:sz w:val="22"/>
          <w:szCs w:val="22"/>
        </w:rPr>
        <w:t>Szanowni Państwo!</w:t>
      </w:r>
    </w:p>
    <w:p w:rsidR="007977C9" w:rsidRPr="007977C9" w:rsidRDefault="007977C9" w:rsidP="007977C9">
      <w:pPr>
        <w:spacing w:after="120" w:line="276" w:lineRule="auto"/>
        <w:ind w:firstLine="709"/>
        <w:jc w:val="both"/>
        <w:rPr>
          <w:b/>
          <w:sz w:val="22"/>
          <w:szCs w:val="22"/>
        </w:rPr>
      </w:pPr>
    </w:p>
    <w:p w:rsidR="007977C9" w:rsidRPr="00C67132" w:rsidRDefault="007977C9" w:rsidP="007977C9">
      <w:pPr>
        <w:spacing w:after="120" w:line="276" w:lineRule="auto"/>
        <w:ind w:firstLine="709"/>
        <w:jc w:val="both"/>
        <w:rPr>
          <w:b/>
          <w:sz w:val="22"/>
          <w:szCs w:val="22"/>
        </w:rPr>
      </w:pPr>
      <w:r w:rsidRPr="007977C9">
        <w:rPr>
          <w:b/>
          <w:sz w:val="22"/>
          <w:szCs w:val="22"/>
        </w:rPr>
        <w:t xml:space="preserve">Zapraszamy na kolejne spotkanie z cyklu wydarzeń biznesowych Wielkopolskiego Funduszu Rozwoju „DOING BUSINESS: GEORGIA”, które odbędzie się </w:t>
      </w:r>
      <w:r w:rsidR="00087710">
        <w:rPr>
          <w:b/>
          <w:sz w:val="22"/>
          <w:szCs w:val="22"/>
        </w:rPr>
        <w:t xml:space="preserve"> </w:t>
      </w:r>
      <w:r w:rsidRPr="007977C9">
        <w:rPr>
          <w:b/>
          <w:sz w:val="22"/>
          <w:szCs w:val="22"/>
        </w:rPr>
        <w:t xml:space="preserve">12 lutego br. w godzinach </w:t>
      </w:r>
      <w:r w:rsidR="00C67132">
        <w:rPr>
          <w:b/>
          <w:sz w:val="22"/>
          <w:szCs w:val="22"/>
        </w:rPr>
        <w:br/>
      </w:r>
      <w:r w:rsidRPr="007977C9">
        <w:rPr>
          <w:b/>
          <w:sz w:val="22"/>
          <w:szCs w:val="22"/>
        </w:rPr>
        <w:t xml:space="preserve">od 9:00 </w:t>
      </w:r>
      <w:r w:rsidR="00C67132">
        <w:rPr>
          <w:b/>
          <w:sz w:val="22"/>
          <w:szCs w:val="22"/>
        </w:rPr>
        <w:t>do 14:30</w:t>
      </w:r>
      <w:r w:rsidRPr="007977C9">
        <w:rPr>
          <w:b/>
          <w:sz w:val="22"/>
          <w:szCs w:val="22"/>
        </w:rPr>
        <w:t xml:space="preserve"> w Sali Sesyjnej Urzędu Marszałkowskiego Województwa Wielkop</w:t>
      </w:r>
      <w:r w:rsidR="00C67132">
        <w:rPr>
          <w:b/>
          <w:sz w:val="22"/>
          <w:szCs w:val="22"/>
        </w:rPr>
        <w:t>olskiego w Poznaniu, Al.</w:t>
      </w:r>
      <w:r w:rsidRPr="007977C9">
        <w:rPr>
          <w:b/>
          <w:sz w:val="22"/>
          <w:szCs w:val="22"/>
        </w:rPr>
        <w:t xml:space="preserve"> Niepodległości 34. Partnerem konferencji jest Samorząd Województwa Wielkopolskiego, a oficjalnego otwarcia dokona Marszałek Województwa Wielkopolskiego </w:t>
      </w:r>
      <w:r>
        <w:rPr>
          <w:b/>
          <w:sz w:val="22"/>
          <w:szCs w:val="22"/>
        </w:rPr>
        <w:br/>
      </w:r>
      <w:r w:rsidRPr="00C67132">
        <w:rPr>
          <w:b/>
          <w:sz w:val="22"/>
          <w:szCs w:val="22"/>
        </w:rPr>
        <w:t>Pan Marek Woźniak.</w:t>
      </w:r>
    </w:p>
    <w:p w:rsidR="00C67132" w:rsidRDefault="00C67132" w:rsidP="00C67132">
      <w:pPr>
        <w:shd w:val="clear" w:color="auto" w:fill="FFFFFF"/>
        <w:spacing w:after="120" w:line="276" w:lineRule="auto"/>
        <w:jc w:val="both"/>
        <w:rPr>
          <w:b/>
          <w:color w:val="000000"/>
          <w:sz w:val="22"/>
          <w:szCs w:val="22"/>
        </w:rPr>
      </w:pPr>
      <w:r w:rsidRPr="00C67132">
        <w:rPr>
          <w:color w:val="000000"/>
          <w:sz w:val="22"/>
          <w:szCs w:val="22"/>
        </w:rPr>
        <w:t>Spotkanie stanowić będzie doskonałą okazję</w:t>
      </w:r>
      <w:r w:rsidR="007977C9" w:rsidRPr="00C67132">
        <w:rPr>
          <w:color w:val="000000"/>
          <w:sz w:val="22"/>
          <w:szCs w:val="22"/>
        </w:rPr>
        <w:t xml:space="preserve"> do poznania możliwości inwestycyjnych</w:t>
      </w:r>
      <w:r w:rsidRPr="00C67132">
        <w:rPr>
          <w:color w:val="000000"/>
          <w:sz w:val="22"/>
          <w:szCs w:val="22"/>
        </w:rPr>
        <w:t xml:space="preserve"> tego niezwykłego kraju. </w:t>
      </w:r>
      <w:proofErr w:type="spellStart"/>
      <w:r w:rsidRPr="00C67132">
        <w:rPr>
          <w:color w:val="000000"/>
          <w:sz w:val="22"/>
          <w:szCs w:val="22"/>
        </w:rPr>
        <w:t>Wśród</w:t>
      </w:r>
      <w:proofErr w:type="spellEnd"/>
      <w:r w:rsidRPr="00C67132">
        <w:rPr>
          <w:color w:val="000000"/>
          <w:sz w:val="22"/>
          <w:szCs w:val="22"/>
        </w:rPr>
        <w:t xml:space="preserve"> </w:t>
      </w:r>
      <w:proofErr w:type="spellStart"/>
      <w:r w:rsidRPr="00C67132">
        <w:rPr>
          <w:color w:val="000000"/>
          <w:sz w:val="22"/>
          <w:szCs w:val="22"/>
        </w:rPr>
        <w:t>zaproszonych</w:t>
      </w:r>
      <w:proofErr w:type="spellEnd"/>
      <w:r w:rsidRPr="00C67132">
        <w:rPr>
          <w:color w:val="000000"/>
          <w:sz w:val="22"/>
          <w:szCs w:val="22"/>
        </w:rPr>
        <w:t xml:space="preserve"> </w:t>
      </w:r>
      <w:proofErr w:type="spellStart"/>
      <w:r w:rsidRPr="00C67132">
        <w:rPr>
          <w:color w:val="000000"/>
          <w:sz w:val="22"/>
          <w:szCs w:val="22"/>
        </w:rPr>
        <w:t>gości</w:t>
      </w:r>
      <w:proofErr w:type="spellEnd"/>
      <w:r w:rsidRPr="00C67132">
        <w:rPr>
          <w:color w:val="000000"/>
          <w:sz w:val="22"/>
          <w:szCs w:val="22"/>
        </w:rPr>
        <w:t xml:space="preserve"> </w:t>
      </w:r>
      <w:proofErr w:type="spellStart"/>
      <w:r w:rsidRPr="00C67132">
        <w:rPr>
          <w:color w:val="000000"/>
          <w:sz w:val="22"/>
          <w:szCs w:val="22"/>
        </w:rPr>
        <w:t>zagranicznych</w:t>
      </w:r>
      <w:proofErr w:type="spellEnd"/>
      <w:r w:rsidRPr="00C67132">
        <w:rPr>
          <w:color w:val="000000"/>
          <w:sz w:val="22"/>
          <w:szCs w:val="22"/>
        </w:rPr>
        <w:t xml:space="preserve"> z </w:t>
      </w:r>
      <w:proofErr w:type="spellStart"/>
      <w:r w:rsidRPr="00C67132">
        <w:rPr>
          <w:color w:val="000000"/>
          <w:sz w:val="22"/>
          <w:szCs w:val="22"/>
        </w:rPr>
        <w:t>Gruzji</w:t>
      </w:r>
      <w:proofErr w:type="spellEnd"/>
      <w:r w:rsidRPr="00C67132">
        <w:rPr>
          <w:color w:val="000000"/>
          <w:sz w:val="22"/>
          <w:szCs w:val="22"/>
        </w:rPr>
        <w:t xml:space="preserve"> obecny będzie gość honorowy</w:t>
      </w:r>
      <w:r>
        <w:rPr>
          <w:color w:val="000000"/>
          <w:sz w:val="22"/>
          <w:szCs w:val="22"/>
        </w:rPr>
        <w:t xml:space="preserve">: </w:t>
      </w:r>
      <w:r w:rsidRPr="00C67132">
        <w:rPr>
          <w:b/>
          <w:color w:val="000000"/>
          <w:sz w:val="22"/>
          <w:szCs w:val="22"/>
        </w:rPr>
        <w:t xml:space="preserve">Pan Alexander </w:t>
      </w:r>
      <w:proofErr w:type="spellStart"/>
      <w:r w:rsidRPr="00C67132">
        <w:rPr>
          <w:b/>
          <w:color w:val="000000"/>
          <w:sz w:val="22"/>
          <w:szCs w:val="22"/>
        </w:rPr>
        <w:t>Khvtisiashvili</w:t>
      </w:r>
      <w:proofErr w:type="spellEnd"/>
      <w:r w:rsidRPr="00C67132">
        <w:rPr>
          <w:b/>
          <w:color w:val="000000"/>
          <w:sz w:val="22"/>
          <w:szCs w:val="22"/>
        </w:rPr>
        <w:t>, Wiceminister Spraw Zagranicznych Gruzji</w:t>
      </w:r>
      <w:r w:rsidRPr="00C67132">
        <w:rPr>
          <w:b/>
          <w:color w:val="000000"/>
          <w:sz w:val="22"/>
          <w:szCs w:val="22"/>
        </w:rPr>
        <w:t>.</w:t>
      </w:r>
      <w:r>
        <w:rPr>
          <w:b/>
          <w:color w:val="000000"/>
          <w:sz w:val="22"/>
          <w:szCs w:val="22"/>
        </w:rPr>
        <w:t xml:space="preserve"> </w:t>
      </w:r>
    </w:p>
    <w:p w:rsidR="007977C9" w:rsidRPr="00C67132" w:rsidRDefault="00C67132" w:rsidP="00C67132">
      <w:pPr>
        <w:shd w:val="clear" w:color="auto" w:fill="FFFFFF"/>
        <w:spacing w:after="120" w:line="276" w:lineRule="auto"/>
        <w:jc w:val="both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Wysokiej rangi delegację  z Gruzji, reprezentować będą także:</w:t>
      </w:r>
      <w:bookmarkStart w:id="0" w:name="_GoBack"/>
      <w:bookmarkEnd w:id="0"/>
    </w:p>
    <w:p w:rsidR="007977C9" w:rsidRPr="007977C9" w:rsidRDefault="007977C9" w:rsidP="007977C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color w:val="000000"/>
          <w:lang w:eastAsia="pl-PL"/>
        </w:rPr>
      </w:pPr>
      <w:r w:rsidRPr="007977C9">
        <w:rPr>
          <w:color w:val="000000"/>
          <w:lang w:eastAsia="pl-PL"/>
        </w:rPr>
        <w:t xml:space="preserve">Pan </w:t>
      </w:r>
      <w:proofErr w:type="spellStart"/>
      <w:r w:rsidRPr="007977C9">
        <w:rPr>
          <w:color w:val="000000"/>
          <w:lang w:eastAsia="pl-PL"/>
        </w:rPr>
        <w:t>Shavlego</w:t>
      </w:r>
      <w:proofErr w:type="spellEnd"/>
      <w:r w:rsidRPr="007977C9">
        <w:rPr>
          <w:color w:val="000000"/>
          <w:lang w:eastAsia="pl-PL"/>
        </w:rPr>
        <w:t xml:space="preserve"> </w:t>
      </w:r>
      <w:proofErr w:type="spellStart"/>
      <w:r w:rsidRPr="007977C9">
        <w:rPr>
          <w:color w:val="000000"/>
          <w:lang w:eastAsia="pl-PL"/>
        </w:rPr>
        <w:t>Tabatadze</w:t>
      </w:r>
      <w:proofErr w:type="spellEnd"/>
      <w:r w:rsidRPr="007977C9">
        <w:rPr>
          <w:color w:val="000000"/>
          <w:lang w:eastAsia="pl-PL"/>
        </w:rPr>
        <w:t xml:space="preserve">, </w:t>
      </w:r>
      <w:proofErr w:type="spellStart"/>
      <w:r w:rsidRPr="007977C9">
        <w:rPr>
          <w:color w:val="000000"/>
          <w:lang w:eastAsia="pl-PL"/>
        </w:rPr>
        <w:t>Gubernator</w:t>
      </w:r>
      <w:proofErr w:type="spellEnd"/>
      <w:r w:rsidRPr="007977C9">
        <w:rPr>
          <w:color w:val="000000"/>
          <w:lang w:eastAsia="pl-PL"/>
        </w:rPr>
        <w:t xml:space="preserve"> </w:t>
      </w:r>
      <w:proofErr w:type="spellStart"/>
      <w:r w:rsidRPr="007977C9">
        <w:rPr>
          <w:color w:val="000000"/>
          <w:lang w:eastAsia="pl-PL"/>
        </w:rPr>
        <w:t>Regionu</w:t>
      </w:r>
      <w:proofErr w:type="spellEnd"/>
      <w:r w:rsidRPr="007977C9">
        <w:rPr>
          <w:color w:val="000000"/>
          <w:lang w:eastAsia="pl-PL"/>
        </w:rPr>
        <w:t xml:space="preserve"> </w:t>
      </w:r>
      <w:proofErr w:type="spellStart"/>
      <w:r w:rsidRPr="007977C9">
        <w:rPr>
          <w:color w:val="000000"/>
          <w:lang w:eastAsia="pl-PL"/>
        </w:rPr>
        <w:t>Imeretia</w:t>
      </w:r>
      <w:proofErr w:type="spellEnd"/>
    </w:p>
    <w:p w:rsidR="007977C9" w:rsidRPr="007977C9" w:rsidRDefault="007977C9" w:rsidP="007977C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color w:val="000000"/>
          <w:lang w:val="pl-PL" w:eastAsia="pl-PL"/>
        </w:rPr>
      </w:pPr>
      <w:r w:rsidRPr="007977C9">
        <w:rPr>
          <w:color w:val="000000"/>
          <w:lang w:val="pl-PL" w:eastAsia="pl-PL"/>
        </w:rPr>
        <w:t xml:space="preserve">Pan </w:t>
      </w:r>
      <w:proofErr w:type="spellStart"/>
      <w:r w:rsidRPr="007977C9">
        <w:rPr>
          <w:color w:val="000000"/>
          <w:lang w:val="pl-PL" w:eastAsia="pl-PL"/>
        </w:rPr>
        <w:t>Giorgi</w:t>
      </w:r>
      <w:proofErr w:type="spellEnd"/>
      <w:r w:rsidRPr="007977C9">
        <w:rPr>
          <w:color w:val="000000"/>
          <w:lang w:val="pl-PL" w:eastAsia="pl-PL"/>
        </w:rPr>
        <w:t xml:space="preserve"> </w:t>
      </w:r>
      <w:proofErr w:type="spellStart"/>
      <w:r w:rsidRPr="007977C9">
        <w:rPr>
          <w:color w:val="000000"/>
          <w:lang w:val="pl-PL" w:eastAsia="pl-PL"/>
        </w:rPr>
        <w:t>Chigvaria</w:t>
      </w:r>
      <w:proofErr w:type="spellEnd"/>
      <w:r w:rsidRPr="007977C9">
        <w:rPr>
          <w:color w:val="000000"/>
          <w:lang w:val="pl-PL" w:eastAsia="pl-PL"/>
        </w:rPr>
        <w:t xml:space="preserve">, Burmistrz Miasta Kutaisi </w:t>
      </w:r>
    </w:p>
    <w:p w:rsidR="007977C9" w:rsidRPr="007977C9" w:rsidRDefault="007977C9" w:rsidP="007977C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color w:val="000000"/>
          <w:lang w:val="pl-PL" w:eastAsia="pl-PL"/>
        </w:rPr>
      </w:pPr>
      <w:r w:rsidRPr="007977C9">
        <w:rPr>
          <w:color w:val="000000"/>
          <w:lang w:val="pl-PL" w:eastAsia="pl-PL"/>
        </w:rPr>
        <w:t xml:space="preserve">Pan </w:t>
      </w:r>
      <w:proofErr w:type="spellStart"/>
      <w:r w:rsidRPr="007977C9">
        <w:rPr>
          <w:color w:val="000000"/>
          <w:lang w:val="pl-PL" w:eastAsia="pl-PL"/>
        </w:rPr>
        <w:t>Giorgi</w:t>
      </w:r>
      <w:proofErr w:type="spellEnd"/>
      <w:r w:rsidRPr="007977C9">
        <w:rPr>
          <w:color w:val="000000"/>
          <w:lang w:val="pl-PL" w:eastAsia="pl-PL"/>
        </w:rPr>
        <w:t xml:space="preserve"> </w:t>
      </w:r>
      <w:proofErr w:type="spellStart"/>
      <w:r w:rsidRPr="007977C9">
        <w:rPr>
          <w:color w:val="000000"/>
          <w:lang w:val="pl-PL" w:eastAsia="pl-PL"/>
        </w:rPr>
        <w:t>Cheishvili</w:t>
      </w:r>
      <w:proofErr w:type="spellEnd"/>
      <w:r w:rsidRPr="007977C9">
        <w:rPr>
          <w:color w:val="000000"/>
          <w:lang w:val="pl-PL" w:eastAsia="pl-PL"/>
        </w:rPr>
        <w:t>, Członek Rady Miejskiej Urzędu Miasta Kutaisi</w:t>
      </w:r>
    </w:p>
    <w:p w:rsidR="007977C9" w:rsidRPr="007977C9" w:rsidRDefault="007977C9" w:rsidP="007977C9">
      <w:pPr>
        <w:pStyle w:val="Akapitzlist"/>
        <w:numPr>
          <w:ilvl w:val="0"/>
          <w:numId w:val="1"/>
        </w:numPr>
        <w:shd w:val="clear" w:color="auto" w:fill="FFFFFF"/>
        <w:spacing w:after="120" w:line="276" w:lineRule="auto"/>
        <w:jc w:val="both"/>
        <w:rPr>
          <w:color w:val="000000"/>
          <w:lang w:val="pl-PL" w:eastAsia="pl-PL"/>
        </w:rPr>
      </w:pPr>
      <w:r w:rsidRPr="007977C9">
        <w:rPr>
          <w:color w:val="000000"/>
          <w:lang w:val="pl-PL" w:eastAsia="pl-PL"/>
        </w:rPr>
        <w:t xml:space="preserve">Pan </w:t>
      </w:r>
      <w:proofErr w:type="spellStart"/>
      <w:r w:rsidRPr="007977C9">
        <w:rPr>
          <w:color w:val="000000"/>
          <w:lang w:val="pl-PL" w:eastAsia="pl-PL"/>
        </w:rPr>
        <w:t>Teimuraz</w:t>
      </w:r>
      <w:proofErr w:type="spellEnd"/>
      <w:r w:rsidRPr="007977C9">
        <w:rPr>
          <w:color w:val="000000"/>
          <w:lang w:val="pl-PL" w:eastAsia="pl-PL"/>
        </w:rPr>
        <w:t xml:space="preserve"> </w:t>
      </w:r>
      <w:proofErr w:type="spellStart"/>
      <w:r w:rsidRPr="007977C9">
        <w:rPr>
          <w:color w:val="000000"/>
          <w:lang w:val="pl-PL" w:eastAsia="pl-PL"/>
        </w:rPr>
        <w:t>Janjalia</w:t>
      </w:r>
      <w:proofErr w:type="spellEnd"/>
      <w:r w:rsidRPr="007977C9">
        <w:rPr>
          <w:color w:val="000000"/>
          <w:lang w:val="pl-PL" w:eastAsia="pl-PL"/>
        </w:rPr>
        <w:t>, Dyrektor Departamentu Międzynarodow</w:t>
      </w:r>
      <w:r>
        <w:rPr>
          <w:color w:val="000000"/>
          <w:lang w:val="pl-PL" w:eastAsia="pl-PL"/>
        </w:rPr>
        <w:t>ej Współpracy Gospodarczej, Ministerstwa Spraw Zagranicznych Gruzji</w:t>
      </w:r>
    </w:p>
    <w:p w:rsidR="007977C9" w:rsidRPr="007977C9" w:rsidRDefault="007977C9" w:rsidP="007977C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color w:val="000000"/>
          <w:lang w:val="pl-PL" w:eastAsia="pl-PL"/>
        </w:rPr>
      </w:pPr>
      <w:r w:rsidRPr="007977C9">
        <w:rPr>
          <w:color w:val="000000"/>
          <w:lang w:val="pl-PL" w:eastAsia="pl-PL"/>
        </w:rPr>
        <w:t xml:space="preserve">Pan </w:t>
      </w:r>
      <w:proofErr w:type="spellStart"/>
      <w:r w:rsidRPr="007977C9">
        <w:rPr>
          <w:color w:val="000000"/>
          <w:lang w:val="pl-PL" w:eastAsia="pl-PL"/>
        </w:rPr>
        <w:t>Giorgi</w:t>
      </w:r>
      <w:proofErr w:type="spellEnd"/>
      <w:r w:rsidRPr="007977C9">
        <w:rPr>
          <w:color w:val="000000"/>
          <w:lang w:val="pl-PL" w:eastAsia="pl-PL"/>
        </w:rPr>
        <w:t xml:space="preserve"> </w:t>
      </w:r>
      <w:proofErr w:type="spellStart"/>
      <w:r w:rsidRPr="007977C9">
        <w:rPr>
          <w:color w:val="000000"/>
          <w:lang w:val="pl-PL" w:eastAsia="pl-PL"/>
        </w:rPr>
        <w:t>Giorgobiani</w:t>
      </w:r>
      <w:proofErr w:type="spellEnd"/>
      <w:r w:rsidRPr="007977C9">
        <w:rPr>
          <w:color w:val="000000"/>
          <w:lang w:val="pl-PL" w:eastAsia="pl-PL"/>
        </w:rPr>
        <w:t>, Dyrektor Departamentu Rozwoju Gospodarczego i Zarządzania Nieruchomościami Urzędu Miasta Kutaisi</w:t>
      </w:r>
    </w:p>
    <w:p w:rsidR="007977C9" w:rsidRPr="007977C9" w:rsidRDefault="007977C9" w:rsidP="007977C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color w:val="000000"/>
          <w:lang w:val="pl-PL" w:eastAsia="pl-PL"/>
        </w:rPr>
      </w:pPr>
      <w:r w:rsidRPr="007977C9">
        <w:rPr>
          <w:color w:val="000000"/>
          <w:lang w:val="pl-PL" w:eastAsia="pl-PL"/>
        </w:rPr>
        <w:t xml:space="preserve">Pan </w:t>
      </w:r>
      <w:proofErr w:type="spellStart"/>
      <w:r w:rsidRPr="007977C9">
        <w:rPr>
          <w:color w:val="000000"/>
          <w:lang w:val="pl-PL" w:eastAsia="pl-PL"/>
        </w:rPr>
        <w:t>Tornike</w:t>
      </w:r>
      <w:proofErr w:type="spellEnd"/>
      <w:r w:rsidRPr="007977C9">
        <w:rPr>
          <w:color w:val="000000"/>
          <w:lang w:val="pl-PL" w:eastAsia="pl-PL"/>
        </w:rPr>
        <w:t xml:space="preserve"> </w:t>
      </w:r>
      <w:proofErr w:type="spellStart"/>
      <w:r w:rsidRPr="007977C9">
        <w:rPr>
          <w:color w:val="000000"/>
          <w:lang w:val="pl-PL" w:eastAsia="pl-PL"/>
        </w:rPr>
        <w:t>Sulaberidze</w:t>
      </w:r>
      <w:proofErr w:type="spellEnd"/>
      <w:r w:rsidRPr="007977C9">
        <w:rPr>
          <w:color w:val="000000"/>
          <w:lang w:val="pl-PL" w:eastAsia="pl-PL"/>
        </w:rPr>
        <w:t>, Zastępca Dyrektora Enterprise Georgia – agencji przy Ministerstwie Gospodarki i Zrównoważonego Rozwoju Gruzji powołanej w celu promowania i wspierania bezpośrednich inwestycji zagranicznych w Gruzji</w:t>
      </w:r>
    </w:p>
    <w:p w:rsidR="007977C9" w:rsidRPr="007977C9" w:rsidRDefault="007977C9" w:rsidP="007977C9">
      <w:pPr>
        <w:pStyle w:val="Akapitzlist"/>
        <w:numPr>
          <w:ilvl w:val="0"/>
          <w:numId w:val="1"/>
        </w:numPr>
        <w:shd w:val="clear" w:color="auto" w:fill="FFFFFF"/>
        <w:spacing w:after="120" w:line="276" w:lineRule="auto"/>
        <w:jc w:val="both"/>
        <w:rPr>
          <w:color w:val="000000"/>
          <w:lang w:val="pl-PL" w:eastAsia="pl-PL"/>
        </w:rPr>
      </w:pPr>
      <w:r w:rsidRPr="007977C9">
        <w:rPr>
          <w:color w:val="000000"/>
          <w:lang w:val="pl-PL" w:eastAsia="pl-PL"/>
        </w:rPr>
        <w:t>Pan Giorgi K</w:t>
      </w:r>
      <w:r>
        <w:rPr>
          <w:color w:val="000000"/>
          <w:lang w:val="pl-PL" w:eastAsia="pl-PL"/>
        </w:rPr>
        <w:t>obelashvili, Attaché w Departamencie</w:t>
      </w:r>
      <w:r w:rsidRPr="007977C9">
        <w:rPr>
          <w:color w:val="000000"/>
          <w:lang w:val="pl-PL" w:eastAsia="pl-PL"/>
        </w:rPr>
        <w:t xml:space="preserve"> Międzynarodo</w:t>
      </w:r>
      <w:r>
        <w:rPr>
          <w:color w:val="000000"/>
          <w:lang w:val="pl-PL" w:eastAsia="pl-PL"/>
        </w:rPr>
        <w:t>wej Współpracy Gospodarczej, Ministerstwa Spraw Zagranicznych Gruzji</w:t>
      </w:r>
    </w:p>
    <w:p w:rsidR="007977C9" w:rsidRPr="007977C9" w:rsidRDefault="007977C9" w:rsidP="007977C9">
      <w:pPr>
        <w:pStyle w:val="Akapitzlist"/>
        <w:numPr>
          <w:ilvl w:val="0"/>
          <w:numId w:val="1"/>
        </w:numPr>
        <w:shd w:val="clear" w:color="auto" w:fill="FFFFFF"/>
        <w:spacing w:after="120" w:line="276" w:lineRule="auto"/>
        <w:jc w:val="both"/>
        <w:rPr>
          <w:color w:val="000000"/>
          <w:lang w:val="pl-PL" w:eastAsia="pl-PL"/>
        </w:rPr>
      </w:pPr>
      <w:r w:rsidRPr="007977C9">
        <w:rPr>
          <w:color w:val="000000"/>
          <w:lang w:val="pl-PL" w:eastAsia="pl-PL"/>
        </w:rPr>
        <w:t xml:space="preserve">Pani </w:t>
      </w:r>
      <w:proofErr w:type="spellStart"/>
      <w:r w:rsidRPr="007977C9">
        <w:rPr>
          <w:color w:val="000000"/>
          <w:lang w:val="pl-PL" w:eastAsia="pl-PL"/>
        </w:rPr>
        <w:t>Lile</w:t>
      </w:r>
      <w:proofErr w:type="spellEnd"/>
      <w:r w:rsidRPr="007977C9">
        <w:rPr>
          <w:color w:val="000000"/>
          <w:lang w:val="pl-PL" w:eastAsia="pl-PL"/>
        </w:rPr>
        <w:t xml:space="preserve"> </w:t>
      </w:r>
      <w:proofErr w:type="spellStart"/>
      <w:r w:rsidRPr="007977C9">
        <w:rPr>
          <w:color w:val="000000"/>
          <w:lang w:val="pl-PL" w:eastAsia="pl-PL"/>
        </w:rPr>
        <w:t>Meskhi</w:t>
      </w:r>
      <w:proofErr w:type="spellEnd"/>
      <w:r w:rsidRPr="007977C9">
        <w:rPr>
          <w:color w:val="000000"/>
          <w:lang w:val="pl-PL" w:eastAsia="pl-PL"/>
        </w:rPr>
        <w:t>, Kierownik Działu Wspierania Rozwoju Biznesu i Innowacji w Departamencie Rozwoju Gospodarczego Urzędu Miasta Tbilisi</w:t>
      </w:r>
    </w:p>
    <w:p w:rsidR="007977C9" w:rsidRPr="006B213B" w:rsidRDefault="007977C9" w:rsidP="007977C9">
      <w:pPr>
        <w:pStyle w:val="Akapitzlist"/>
        <w:numPr>
          <w:ilvl w:val="0"/>
          <w:numId w:val="1"/>
        </w:numPr>
        <w:shd w:val="clear" w:color="auto" w:fill="FFFFFF"/>
        <w:spacing w:after="120" w:line="276" w:lineRule="auto"/>
        <w:jc w:val="both"/>
        <w:rPr>
          <w:color w:val="000000"/>
          <w:lang w:val="en-US" w:eastAsia="pl-PL"/>
        </w:rPr>
      </w:pPr>
      <w:r w:rsidRPr="007977C9">
        <w:rPr>
          <w:color w:val="000000"/>
          <w:lang w:val="en-US" w:eastAsia="pl-PL"/>
        </w:rPr>
        <w:t xml:space="preserve">Pan Davit </w:t>
      </w:r>
      <w:proofErr w:type="spellStart"/>
      <w:r w:rsidRPr="007977C9">
        <w:rPr>
          <w:color w:val="000000"/>
          <w:lang w:val="en-US" w:eastAsia="pl-PL"/>
        </w:rPr>
        <w:t>Vanishvili</w:t>
      </w:r>
      <w:proofErr w:type="spellEnd"/>
      <w:r w:rsidRPr="007977C9">
        <w:rPr>
          <w:color w:val="000000"/>
          <w:lang w:val="en-US" w:eastAsia="pl-PL"/>
        </w:rPr>
        <w:t xml:space="preserve">, Senior Office Specialist, Region </w:t>
      </w:r>
      <w:proofErr w:type="spellStart"/>
      <w:r w:rsidRPr="007977C9">
        <w:rPr>
          <w:color w:val="000000"/>
          <w:lang w:val="en-US" w:eastAsia="pl-PL"/>
        </w:rPr>
        <w:t>Imeretia</w:t>
      </w:r>
      <w:proofErr w:type="spellEnd"/>
      <w:r w:rsidRPr="007977C9">
        <w:rPr>
          <w:color w:val="000000"/>
          <w:lang w:val="en-US" w:eastAsia="pl-PL"/>
        </w:rPr>
        <w:t>.</w:t>
      </w:r>
    </w:p>
    <w:p w:rsidR="007977C9" w:rsidRPr="007977C9" w:rsidRDefault="007977C9" w:rsidP="007977C9">
      <w:pPr>
        <w:spacing w:after="120" w:line="276" w:lineRule="auto"/>
        <w:ind w:firstLine="709"/>
        <w:jc w:val="both"/>
        <w:rPr>
          <w:sz w:val="22"/>
          <w:szCs w:val="22"/>
        </w:rPr>
      </w:pPr>
      <w:r w:rsidRPr="006B213B">
        <w:rPr>
          <w:b/>
          <w:sz w:val="22"/>
          <w:szCs w:val="22"/>
        </w:rPr>
        <w:t>Wydarzenie organizowane jest przy wsparciu Ambasady Gruzji w Polsce.</w:t>
      </w:r>
      <w:r w:rsidRPr="007977C9">
        <w:rPr>
          <w:sz w:val="22"/>
          <w:szCs w:val="22"/>
        </w:rPr>
        <w:t xml:space="preserve"> Jego Ekscelencja </w:t>
      </w:r>
      <w:r>
        <w:rPr>
          <w:sz w:val="22"/>
          <w:szCs w:val="22"/>
        </w:rPr>
        <w:br/>
      </w:r>
      <w:r w:rsidRPr="007977C9">
        <w:rPr>
          <w:sz w:val="22"/>
          <w:szCs w:val="22"/>
        </w:rPr>
        <w:t xml:space="preserve">Pan Ilia </w:t>
      </w:r>
      <w:proofErr w:type="spellStart"/>
      <w:r w:rsidRPr="007977C9">
        <w:rPr>
          <w:sz w:val="22"/>
          <w:szCs w:val="22"/>
        </w:rPr>
        <w:t>Darchiashvili</w:t>
      </w:r>
      <w:proofErr w:type="spellEnd"/>
      <w:r w:rsidRPr="007977C9">
        <w:rPr>
          <w:sz w:val="22"/>
          <w:szCs w:val="22"/>
        </w:rPr>
        <w:t xml:space="preserve"> wraz z Panią Natalią Topchishvili – Radcą w Ambasadzie, też zaszczycą nas swoją obecnością. </w:t>
      </w:r>
    </w:p>
    <w:p w:rsidR="007977C9" w:rsidRPr="007977C9" w:rsidRDefault="007977C9" w:rsidP="007977C9">
      <w:pPr>
        <w:spacing w:after="120" w:line="276" w:lineRule="auto"/>
        <w:ind w:firstLine="709"/>
        <w:jc w:val="both"/>
        <w:rPr>
          <w:sz w:val="22"/>
          <w:szCs w:val="22"/>
        </w:rPr>
      </w:pPr>
      <w:r w:rsidRPr="007977C9">
        <w:rPr>
          <w:sz w:val="22"/>
          <w:szCs w:val="22"/>
        </w:rPr>
        <w:t>Gruzja to kraj strategicznie położony, rozwijający się szybko i oferujący korzystne warunki prowadzenia biznesu. W raporcie „</w:t>
      </w:r>
      <w:proofErr w:type="spellStart"/>
      <w:r w:rsidRPr="007977C9">
        <w:rPr>
          <w:sz w:val="22"/>
          <w:szCs w:val="22"/>
        </w:rPr>
        <w:t>Doing</w:t>
      </w:r>
      <w:proofErr w:type="spellEnd"/>
      <w:r w:rsidRPr="007977C9">
        <w:rPr>
          <w:sz w:val="22"/>
          <w:szCs w:val="22"/>
        </w:rPr>
        <w:t xml:space="preserve"> business 2018” uplasowała się na wysokim dziewiątym miejscu. Gruzini liczą na współpracę szczególnie z firmami branży budowlanej, energetycznej </w:t>
      </w:r>
      <w:r w:rsidRPr="007977C9">
        <w:rPr>
          <w:sz w:val="22"/>
          <w:szCs w:val="22"/>
        </w:rPr>
        <w:br/>
        <w:t xml:space="preserve">i turystycznej. Choć to rynek mały, może odegrać znaczącą rolę w handlu, gdyż zapewnia łączność między Azją Zachodnią, Azją Centralną i Europą. To doskonały rynek do rozpoczęcia ekspansji </w:t>
      </w:r>
      <w:r w:rsidRPr="007977C9">
        <w:rPr>
          <w:sz w:val="22"/>
          <w:szCs w:val="22"/>
        </w:rPr>
        <w:br/>
        <w:t>w regionie. Poprzez Gruzję towary i usługi mają ułatwiony dostęp do rynków Azerbejdżanu, Armenii, Kazachstanu czy Iranu.</w:t>
      </w:r>
    </w:p>
    <w:p w:rsidR="007977C9" w:rsidRPr="007977C9" w:rsidRDefault="007977C9" w:rsidP="007977C9">
      <w:pPr>
        <w:spacing w:after="120" w:line="276" w:lineRule="auto"/>
        <w:ind w:firstLine="709"/>
        <w:jc w:val="both"/>
        <w:rPr>
          <w:sz w:val="22"/>
          <w:szCs w:val="22"/>
        </w:rPr>
      </w:pPr>
      <w:r w:rsidRPr="007977C9">
        <w:rPr>
          <w:sz w:val="22"/>
          <w:szCs w:val="22"/>
        </w:rPr>
        <w:t xml:space="preserve">Aktualnie Polska w niewielkim stopniu obecna jest w tym rejonie. Zaledwie 1,1% wszystkich eksportowanych towarów – głównie farmaceutyki, kosmetyki, chemia gospodarcza, maszyny </w:t>
      </w:r>
      <w:r w:rsidRPr="007977C9">
        <w:rPr>
          <w:sz w:val="22"/>
          <w:szCs w:val="22"/>
        </w:rPr>
        <w:br/>
      </w:r>
      <w:r w:rsidRPr="007977C9">
        <w:rPr>
          <w:sz w:val="22"/>
          <w:szCs w:val="22"/>
        </w:rPr>
        <w:lastRenderedPageBreak/>
        <w:t xml:space="preserve">i urządzenia, żywność przetworzona, pojazdy, meble, mięso, pochodzi z naszego kraju. </w:t>
      </w:r>
      <w:r w:rsidRPr="007977C9">
        <w:rPr>
          <w:sz w:val="22"/>
          <w:szCs w:val="22"/>
        </w:rPr>
        <w:br/>
        <w:t>Warto to zmienić, więc zachęcamy do uczestnictwa w spotkaniu 12 lutego na „</w:t>
      </w:r>
      <w:proofErr w:type="spellStart"/>
      <w:r w:rsidRPr="007977C9">
        <w:rPr>
          <w:sz w:val="22"/>
          <w:szCs w:val="22"/>
        </w:rPr>
        <w:t>Doing</w:t>
      </w:r>
      <w:proofErr w:type="spellEnd"/>
      <w:r w:rsidRPr="007977C9">
        <w:rPr>
          <w:sz w:val="22"/>
          <w:szCs w:val="22"/>
        </w:rPr>
        <w:t xml:space="preserve"> Business: Georgia”.</w:t>
      </w:r>
    </w:p>
    <w:p w:rsidR="007977C9" w:rsidRPr="007977C9" w:rsidRDefault="007977C9" w:rsidP="007977C9">
      <w:pPr>
        <w:spacing w:after="120" w:line="276" w:lineRule="auto"/>
        <w:ind w:firstLine="709"/>
        <w:jc w:val="both"/>
        <w:rPr>
          <w:sz w:val="22"/>
          <w:szCs w:val="22"/>
        </w:rPr>
      </w:pPr>
      <w:r w:rsidRPr="007977C9">
        <w:rPr>
          <w:sz w:val="22"/>
          <w:szCs w:val="22"/>
        </w:rPr>
        <w:t xml:space="preserve">Specyfika rynku gruzińskiego przybliżona zostanie przez naszych gości, którzy nie tylko zaprezentują ofertę gospodarczą i zachęcą do podjęcia decyzji o ekspansji zagranicznej przez firmy </w:t>
      </w:r>
      <w:r w:rsidRPr="007977C9">
        <w:rPr>
          <w:sz w:val="22"/>
          <w:szCs w:val="22"/>
        </w:rPr>
        <w:br/>
        <w:t>z Wielkopolski, ale też opowiedzą na co uważać, jak się przygotować do inwestycji na rynku gruzińskim oraz odpowiedzą na pytania podczas debaty otwartej. Będzie to doskonała okazja poznania wzajemnych oczekiwań oraz możliwości w zakresie gospodarki, wymiany handlowej oraz współpracy międzynarodowej jednostek samorządu terytorialnego.</w:t>
      </w:r>
    </w:p>
    <w:p w:rsidR="007977C9" w:rsidRPr="007977C9" w:rsidRDefault="007977C9" w:rsidP="007977C9">
      <w:pPr>
        <w:spacing w:after="120" w:line="276" w:lineRule="auto"/>
        <w:ind w:firstLine="709"/>
        <w:jc w:val="both"/>
        <w:rPr>
          <w:sz w:val="22"/>
          <w:szCs w:val="22"/>
        </w:rPr>
      </w:pPr>
      <w:r w:rsidRPr="007977C9">
        <w:rPr>
          <w:sz w:val="22"/>
          <w:szCs w:val="22"/>
        </w:rPr>
        <w:t>Zapewniamy tłumaczenie symultaniczne (polsko-gruzińskie) i pomoc przy rozmowach B2B.</w:t>
      </w:r>
    </w:p>
    <w:p w:rsidR="007977C9" w:rsidRPr="007977C9" w:rsidRDefault="007977C9" w:rsidP="007977C9">
      <w:pPr>
        <w:spacing w:after="120" w:line="276" w:lineRule="auto"/>
        <w:ind w:firstLine="709"/>
        <w:jc w:val="both"/>
        <w:rPr>
          <w:b/>
          <w:sz w:val="22"/>
          <w:szCs w:val="22"/>
        </w:rPr>
      </w:pPr>
      <w:r w:rsidRPr="007977C9">
        <w:rPr>
          <w:b/>
          <w:sz w:val="22"/>
          <w:szCs w:val="22"/>
        </w:rPr>
        <w:t xml:space="preserve">Jeszcze raz serdecznie zapraszamy i uprzejmie prosimy o potwierdzenie udziału do dnia </w:t>
      </w:r>
      <w:r w:rsidRPr="007977C9">
        <w:rPr>
          <w:b/>
          <w:sz w:val="22"/>
          <w:szCs w:val="22"/>
        </w:rPr>
        <w:br/>
        <w:t xml:space="preserve">4 lutego br. mailowo na adres: lidia.piechocka@wfr.org.pl lub telefonicznie pod numerem: </w:t>
      </w:r>
      <w:r w:rsidRPr="007977C9">
        <w:rPr>
          <w:b/>
          <w:sz w:val="22"/>
          <w:szCs w:val="22"/>
        </w:rPr>
        <w:br/>
        <w:t>61 671 71 98.</w:t>
      </w:r>
    </w:p>
    <w:p w:rsidR="006B23CF" w:rsidRPr="007977C9" w:rsidRDefault="006B23CF" w:rsidP="0074588C">
      <w:pPr>
        <w:rPr>
          <w:sz w:val="22"/>
          <w:szCs w:val="22"/>
        </w:rPr>
      </w:pPr>
    </w:p>
    <w:sectPr w:rsidR="006B23CF" w:rsidRPr="007977C9" w:rsidSect="00BE0277">
      <w:headerReference w:type="default" r:id="rId7"/>
      <w:footerReference w:type="default" r:id="rId8"/>
      <w:pgSz w:w="11906" w:h="16838"/>
      <w:pgMar w:top="141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9F8" w:rsidRDefault="009159F8" w:rsidP="00BE0277">
      <w:r>
        <w:separator/>
      </w:r>
    </w:p>
  </w:endnote>
  <w:endnote w:type="continuationSeparator" w:id="0">
    <w:p w:rsidR="009159F8" w:rsidRDefault="009159F8" w:rsidP="00BE0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277" w:rsidRDefault="00BE027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-928370</wp:posOffset>
          </wp:positionH>
          <wp:positionV relativeFrom="paragraph">
            <wp:posOffset>-451485</wp:posOffset>
          </wp:positionV>
          <wp:extent cx="7760970" cy="1021080"/>
          <wp:effectExtent l="0" t="0" r="0" b="762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FR_PAPIER_FIRMOWY_POL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97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9F8" w:rsidRDefault="009159F8" w:rsidP="00BE0277">
      <w:r>
        <w:separator/>
      </w:r>
    </w:p>
  </w:footnote>
  <w:footnote w:type="continuationSeparator" w:id="0">
    <w:p w:rsidR="009159F8" w:rsidRDefault="009159F8" w:rsidP="00BE02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277" w:rsidRDefault="00BE027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-321310</wp:posOffset>
          </wp:positionV>
          <wp:extent cx="7267484" cy="965087"/>
          <wp:effectExtent l="0" t="0" r="0" b="6985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FR_PAPIER_FIRMOWY_POL1_Obszar roboczy 8 k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7484" cy="965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5B4CAD"/>
    <w:multiLevelType w:val="hybridMultilevel"/>
    <w:tmpl w:val="B2305D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277"/>
    <w:rsid w:val="00087710"/>
    <w:rsid w:val="002210D2"/>
    <w:rsid w:val="00522F22"/>
    <w:rsid w:val="006B213B"/>
    <w:rsid w:val="006B23CF"/>
    <w:rsid w:val="006D0867"/>
    <w:rsid w:val="0074588C"/>
    <w:rsid w:val="007977C9"/>
    <w:rsid w:val="0080765E"/>
    <w:rsid w:val="009159F8"/>
    <w:rsid w:val="00986ABD"/>
    <w:rsid w:val="00A53242"/>
    <w:rsid w:val="00BE0277"/>
    <w:rsid w:val="00C67132"/>
    <w:rsid w:val="00DE43CF"/>
    <w:rsid w:val="00ED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033DE5"/>
  <w15:chartTrackingRefBased/>
  <w15:docId w15:val="{F153F671-6FD0-4FE3-801D-45D11E05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765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02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BE0277"/>
  </w:style>
  <w:style w:type="paragraph" w:styleId="Stopka">
    <w:name w:val="footer"/>
    <w:basedOn w:val="Normalny"/>
    <w:link w:val="StopkaZnak"/>
    <w:uiPriority w:val="99"/>
    <w:unhideWhenUsed/>
    <w:rsid w:val="00BE027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BE0277"/>
  </w:style>
  <w:style w:type="table" w:styleId="Tabela-Siatka">
    <w:name w:val="Table Grid"/>
    <w:basedOn w:val="Standardowy"/>
    <w:uiPriority w:val="39"/>
    <w:rsid w:val="0080765E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0765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76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765E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765E"/>
    <w:rPr>
      <w:rFonts w:ascii="Calibri" w:eastAsia="Times New Roman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76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765E"/>
    <w:rPr>
      <w:rFonts w:ascii="Calibri" w:eastAsia="Times New Roman" w:hAnsi="Calibri" w:cs="Calibri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765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765E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528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Woźniak</dc:creator>
  <cp:keywords/>
  <dc:description/>
  <cp:lastModifiedBy>Markiewicz Anna</cp:lastModifiedBy>
  <cp:revision>3</cp:revision>
  <dcterms:created xsi:type="dcterms:W3CDTF">2019-01-28T12:17:00Z</dcterms:created>
  <dcterms:modified xsi:type="dcterms:W3CDTF">2019-01-28T12:25:00Z</dcterms:modified>
</cp:coreProperties>
</file>